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66" w:rsidRDefault="00871866" w:rsidP="00871866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Завадская Екатерина Владимировна</w:t>
      </w:r>
    </w:p>
    <w:p w:rsidR="00871866" w:rsidRDefault="00871866" w:rsidP="00871866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СОШ№36</w:t>
      </w:r>
    </w:p>
    <w:p w:rsidR="005A40D5" w:rsidRPr="00AF20C2" w:rsidRDefault="005A40D5" w:rsidP="00871866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C2">
        <w:rPr>
          <w:rFonts w:ascii="Times New Roman" w:hAnsi="Times New Roman" w:cs="Times New Roman"/>
          <w:b/>
          <w:sz w:val="28"/>
          <w:szCs w:val="28"/>
        </w:rPr>
        <w:t>Формирование основ профессиональной готовности</w:t>
      </w:r>
    </w:p>
    <w:p w:rsidR="005A40D5" w:rsidRPr="00AF20C2" w:rsidRDefault="005A40D5" w:rsidP="00871866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C2">
        <w:rPr>
          <w:rFonts w:ascii="Times New Roman" w:hAnsi="Times New Roman" w:cs="Times New Roman"/>
          <w:b/>
          <w:sz w:val="28"/>
          <w:szCs w:val="28"/>
        </w:rPr>
        <w:t>у младших школьников на уроках английского языка.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C2">
        <w:rPr>
          <w:rFonts w:ascii="Times New Roman" w:hAnsi="Times New Roman" w:cs="Times New Roman"/>
          <w:sz w:val="28"/>
          <w:szCs w:val="28"/>
        </w:rPr>
        <w:t xml:space="preserve">Формирование основ профессиональной готовности   в школьном возрасте без преувеличения можно назвать одной из центральных проблем современной школы, делом общественной важности. Ее актуальность обусловлена обновлением содержания обучения, постановкой задач формирования у школьников  профессиональной компетентности, активной жизненной позиции и в дальнейшем выбора учащимися своего образовательного маршрута. 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C2">
        <w:rPr>
          <w:rFonts w:ascii="Times New Roman" w:hAnsi="Times New Roman" w:cs="Times New Roman"/>
          <w:sz w:val="28"/>
          <w:szCs w:val="28"/>
        </w:rPr>
        <w:t xml:space="preserve">Проблема выбора будущей профессии актуальна в наши дни. Особое внимание в нашей школе уделяется </w:t>
      </w:r>
      <w:proofErr w:type="spellStart"/>
      <w:r w:rsidRPr="00AF20C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F20C2">
        <w:rPr>
          <w:rFonts w:ascii="Times New Roman" w:hAnsi="Times New Roman" w:cs="Times New Roman"/>
          <w:sz w:val="28"/>
          <w:szCs w:val="28"/>
        </w:rPr>
        <w:t xml:space="preserve"> работе с </w:t>
      </w:r>
      <w:proofErr w:type="gramStart"/>
      <w:r w:rsidRPr="00AF20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F20C2">
        <w:rPr>
          <w:rFonts w:ascii="Times New Roman" w:hAnsi="Times New Roman" w:cs="Times New Roman"/>
          <w:sz w:val="28"/>
          <w:szCs w:val="28"/>
        </w:rPr>
        <w:t xml:space="preserve">. Выбор профессии – важное решение, которое необходимо принять в подростковом возрасте. Часто бывает так: окончив профессиональное учебное заведение и начав работать, люди понимают, что это совсем не то, о чем они мечтали. А в школьном возрасте зачастую случается, что выбрав профиль обучения, старшеклассник понимает, что он ему «не по зубам», или попросту неинтересен. </w:t>
      </w:r>
      <w:r w:rsidRPr="00AF20C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AF20C2">
        <w:rPr>
          <w:rFonts w:ascii="Times New Roman" w:hAnsi="Times New Roman" w:cs="Times New Roman"/>
          <w:sz w:val="28"/>
          <w:szCs w:val="28"/>
        </w:rPr>
        <w:t>Общеобразовательная школа с углубленным изучением предметов  имеет свои специфические черты. Уже в начальной школе у детей развивается воображение, эмоциональность восприятия окружающей действительности, интерес к занимательному материалу, к вопросам истории, литературы, проявлению красоты в произведениях искусства, явлениях живой и неживой природы.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C2">
        <w:rPr>
          <w:rFonts w:ascii="Times New Roman" w:hAnsi="Times New Roman" w:cs="Times New Roman"/>
          <w:sz w:val="28"/>
          <w:szCs w:val="28"/>
        </w:rPr>
        <w:t>В психолого-педагогической практике известно, что при выборе профессии необходимо учитывать три фактора:</w:t>
      </w:r>
    </w:p>
    <w:p w:rsidR="005A40D5" w:rsidRPr="00AF20C2" w:rsidRDefault="005A40D5" w:rsidP="00AF20C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0C2">
        <w:rPr>
          <w:rFonts w:ascii="Times New Roman" w:hAnsi="Times New Roman" w:cs="Times New Roman"/>
          <w:sz w:val="28"/>
          <w:szCs w:val="28"/>
        </w:rPr>
        <w:t>ХОЧУ</w:t>
      </w:r>
      <w:r w:rsidR="00AF20C2">
        <w:rPr>
          <w:rFonts w:ascii="Times New Roman" w:hAnsi="Times New Roman" w:cs="Times New Roman"/>
          <w:sz w:val="28"/>
          <w:szCs w:val="28"/>
        </w:rPr>
        <w:t>:</w:t>
      </w:r>
    </w:p>
    <w:p w:rsidR="005A40D5" w:rsidRPr="00AF20C2" w:rsidRDefault="005A40D5" w:rsidP="00AF20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0C2">
        <w:rPr>
          <w:rFonts w:ascii="Times New Roman" w:hAnsi="Times New Roman" w:cs="Times New Roman"/>
          <w:b/>
          <w:bCs/>
          <w:sz w:val="28"/>
          <w:szCs w:val="28"/>
        </w:rPr>
        <w:t xml:space="preserve"> желания; </w:t>
      </w:r>
    </w:p>
    <w:p w:rsidR="005A40D5" w:rsidRPr="00AF20C2" w:rsidRDefault="005A40D5" w:rsidP="00AF20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0C2">
        <w:rPr>
          <w:rFonts w:ascii="Times New Roman" w:hAnsi="Times New Roman" w:cs="Times New Roman"/>
          <w:b/>
          <w:bCs/>
          <w:sz w:val="28"/>
          <w:szCs w:val="28"/>
        </w:rPr>
        <w:t xml:space="preserve">интересы; </w:t>
      </w:r>
    </w:p>
    <w:p w:rsidR="005A40D5" w:rsidRPr="00AF20C2" w:rsidRDefault="005A40D5" w:rsidP="00AF20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0C2">
        <w:rPr>
          <w:rFonts w:ascii="Times New Roman" w:hAnsi="Times New Roman" w:cs="Times New Roman"/>
          <w:b/>
          <w:bCs/>
          <w:sz w:val="28"/>
          <w:szCs w:val="28"/>
        </w:rPr>
        <w:t>склонности;</w:t>
      </w:r>
    </w:p>
    <w:p w:rsidR="005A40D5" w:rsidRPr="00AF20C2" w:rsidRDefault="005A40D5" w:rsidP="00AF20C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0C2">
        <w:rPr>
          <w:rFonts w:ascii="Times New Roman" w:hAnsi="Times New Roman" w:cs="Times New Roman"/>
          <w:sz w:val="28"/>
          <w:szCs w:val="28"/>
        </w:rPr>
        <w:t>МОГУ</w:t>
      </w:r>
      <w:r w:rsidR="00AF20C2">
        <w:rPr>
          <w:rFonts w:ascii="Times New Roman" w:hAnsi="Times New Roman" w:cs="Times New Roman"/>
          <w:sz w:val="28"/>
          <w:szCs w:val="28"/>
        </w:rPr>
        <w:t>:</w:t>
      </w:r>
    </w:p>
    <w:p w:rsidR="005A40D5" w:rsidRPr="00AF20C2" w:rsidRDefault="005A40D5" w:rsidP="00AF20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0C2">
        <w:rPr>
          <w:rFonts w:ascii="Times New Roman" w:hAnsi="Times New Roman" w:cs="Times New Roman"/>
          <w:b/>
          <w:bCs/>
          <w:sz w:val="28"/>
          <w:szCs w:val="28"/>
        </w:rPr>
        <w:t>состояние здоровья;</w:t>
      </w:r>
    </w:p>
    <w:p w:rsidR="005A40D5" w:rsidRPr="00AF20C2" w:rsidRDefault="005A40D5" w:rsidP="00AF20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0C2">
        <w:rPr>
          <w:rFonts w:ascii="Times New Roman" w:hAnsi="Times New Roman" w:cs="Times New Roman"/>
          <w:b/>
          <w:bCs/>
          <w:sz w:val="28"/>
          <w:szCs w:val="28"/>
        </w:rPr>
        <w:t>способности;</w:t>
      </w:r>
    </w:p>
    <w:p w:rsidR="005A40D5" w:rsidRPr="00AF20C2" w:rsidRDefault="005A40D5" w:rsidP="00AF20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0C2">
        <w:rPr>
          <w:rFonts w:ascii="Times New Roman" w:hAnsi="Times New Roman" w:cs="Times New Roman"/>
          <w:b/>
          <w:bCs/>
          <w:sz w:val="28"/>
          <w:szCs w:val="28"/>
        </w:rPr>
        <w:t>уровень знаний;</w:t>
      </w:r>
    </w:p>
    <w:p w:rsidR="005A40D5" w:rsidRPr="00AF20C2" w:rsidRDefault="005A40D5" w:rsidP="00AF20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0C2">
        <w:rPr>
          <w:rFonts w:ascii="Times New Roman" w:hAnsi="Times New Roman" w:cs="Times New Roman"/>
          <w:b/>
          <w:bCs/>
          <w:sz w:val="28"/>
          <w:szCs w:val="28"/>
        </w:rPr>
        <w:t>психологические особенности личности</w:t>
      </w:r>
    </w:p>
    <w:p w:rsidR="005A40D5" w:rsidRPr="00AF20C2" w:rsidRDefault="005A40D5" w:rsidP="00AF20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0C2">
        <w:rPr>
          <w:rFonts w:ascii="Times New Roman" w:hAnsi="Times New Roman" w:cs="Times New Roman"/>
          <w:sz w:val="28"/>
          <w:szCs w:val="28"/>
        </w:rPr>
        <w:t>НАДО</w:t>
      </w:r>
      <w:r w:rsidR="00AF20C2">
        <w:rPr>
          <w:rFonts w:ascii="Times New Roman" w:hAnsi="Times New Roman" w:cs="Times New Roman"/>
          <w:sz w:val="28"/>
          <w:szCs w:val="28"/>
        </w:rPr>
        <w:t>:</w:t>
      </w:r>
    </w:p>
    <w:p w:rsidR="005A40D5" w:rsidRPr="00AF20C2" w:rsidRDefault="005A40D5" w:rsidP="00AF20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0C2">
        <w:rPr>
          <w:rFonts w:ascii="Times New Roman" w:hAnsi="Times New Roman" w:cs="Times New Roman"/>
          <w:b/>
          <w:bCs/>
          <w:sz w:val="28"/>
          <w:szCs w:val="28"/>
        </w:rPr>
        <w:t>потребности рынка  в кадрах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C2">
        <w:rPr>
          <w:rFonts w:ascii="Times New Roman" w:hAnsi="Times New Roman" w:cs="Times New Roman"/>
          <w:sz w:val="28"/>
          <w:szCs w:val="28"/>
        </w:rPr>
        <w:t xml:space="preserve">Предполагается, что к окончанию школы у выпускника должны быть сформированы все факторы этой триады. Однако практика показывает, что </w:t>
      </w:r>
      <w:r w:rsidRPr="00AF20C2">
        <w:rPr>
          <w:rFonts w:ascii="Times New Roman" w:hAnsi="Times New Roman" w:cs="Times New Roman"/>
          <w:sz w:val="28"/>
          <w:szCs w:val="28"/>
        </w:rPr>
        <w:lastRenderedPageBreak/>
        <w:t>формировать основы профессиональной готовности в 9-11 классах не всегда эффективно. Поэтому для старшего и среднего звена мною разработана</w:t>
      </w:r>
      <w:r w:rsidRPr="00AF20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F20C2">
        <w:rPr>
          <w:rFonts w:ascii="Times New Roman" w:hAnsi="Times New Roman" w:cs="Times New Roman"/>
          <w:sz w:val="28"/>
          <w:szCs w:val="28"/>
        </w:rPr>
        <w:t xml:space="preserve"> программа для факультативного курса «Введение в мир профессий» для учащихся 7-11х классов.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C2">
        <w:rPr>
          <w:rFonts w:ascii="Times New Roman" w:hAnsi="Times New Roman" w:cs="Times New Roman"/>
          <w:sz w:val="28"/>
          <w:szCs w:val="28"/>
        </w:rPr>
        <w:t xml:space="preserve">  Но, на мой взгляд, проблему  выбора необходимо начать решать в начальной школе  формируя  основы профессиональной готовности, а именно фактор «хочу», так как формирование мотивации школьников при выполнении какой-либо деятельности, а в данном случае – выборе профессии – </w:t>
      </w:r>
      <w:proofErr w:type="gramStart"/>
      <w:r w:rsidRPr="00AF20C2">
        <w:rPr>
          <w:rFonts w:ascii="Times New Roman" w:hAnsi="Times New Roman" w:cs="Times New Roman"/>
          <w:sz w:val="28"/>
          <w:szCs w:val="28"/>
        </w:rPr>
        <w:t>играет огромное значение</w:t>
      </w:r>
      <w:proofErr w:type="gramEnd"/>
      <w:r w:rsidRPr="00AF20C2">
        <w:rPr>
          <w:rFonts w:ascii="Times New Roman" w:hAnsi="Times New Roman" w:cs="Times New Roman"/>
          <w:sz w:val="28"/>
          <w:szCs w:val="28"/>
        </w:rPr>
        <w:t>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C2">
        <w:rPr>
          <w:rFonts w:ascii="Times New Roman" w:hAnsi="Times New Roman" w:cs="Times New Roman"/>
          <w:sz w:val="28"/>
          <w:szCs w:val="28"/>
        </w:rPr>
        <w:t>Изучение иностранного языка с психологической точки зрения - это сложный процесс формирования в коре головного мозга новой речевой системы, которая начинает сосуществовать и постоянно взаимодействовать с уже выработанной системой родного языка, испытывая на себе ее интерферирующее влияние.</w:t>
      </w:r>
      <w:r w:rsidRPr="00AF20C2">
        <w:rPr>
          <w:rFonts w:ascii="Times New Roman" w:hAnsi="Times New Roman" w:cs="Times New Roman"/>
          <w:sz w:val="28"/>
          <w:szCs w:val="28"/>
        </w:rPr>
        <w:br/>
        <w:t xml:space="preserve">В родном языке все компоненты речевого комплекса уже составляют единую программу нервных связей. Достижение же подобных результатов в иностранном языке возможно лишь при создании условий, которые обеспечат интенсивное </w:t>
      </w:r>
      <w:r w:rsidRPr="00AF20C2">
        <w:rPr>
          <w:rFonts w:ascii="Times New Roman" w:hAnsi="Times New Roman" w:cs="Times New Roman"/>
          <w:b/>
          <w:sz w:val="28"/>
          <w:szCs w:val="28"/>
        </w:rPr>
        <w:t xml:space="preserve">функционирование </w:t>
      </w:r>
      <w:proofErr w:type="spellStart"/>
      <w:r w:rsidRPr="00AF20C2">
        <w:rPr>
          <w:rFonts w:ascii="Times New Roman" w:hAnsi="Times New Roman" w:cs="Times New Roman"/>
          <w:b/>
          <w:sz w:val="28"/>
          <w:szCs w:val="28"/>
        </w:rPr>
        <w:t>речедвигательных</w:t>
      </w:r>
      <w:proofErr w:type="spellEnd"/>
      <w:r w:rsidRPr="00AF20C2">
        <w:rPr>
          <w:rFonts w:ascii="Times New Roman" w:hAnsi="Times New Roman" w:cs="Times New Roman"/>
          <w:b/>
          <w:sz w:val="28"/>
          <w:szCs w:val="28"/>
        </w:rPr>
        <w:t xml:space="preserve"> раздражителей</w:t>
      </w:r>
      <w:r w:rsidRPr="00AF20C2">
        <w:rPr>
          <w:rFonts w:ascii="Times New Roman" w:hAnsi="Times New Roman" w:cs="Times New Roman"/>
          <w:sz w:val="28"/>
          <w:szCs w:val="28"/>
        </w:rPr>
        <w:t>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C2">
        <w:rPr>
          <w:rFonts w:ascii="Times New Roman" w:hAnsi="Times New Roman" w:cs="Times New Roman"/>
          <w:sz w:val="28"/>
          <w:szCs w:val="28"/>
        </w:rPr>
        <w:t xml:space="preserve">психологической основой для овладения речью в  детстве является </w:t>
      </w:r>
      <w:r w:rsidRPr="00AF20C2">
        <w:rPr>
          <w:rFonts w:ascii="Times New Roman" w:hAnsi="Times New Roman" w:cs="Times New Roman"/>
          <w:b/>
          <w:sz w:val="28"/>
          <w:szCs w:val="28"/>
        </w:rPr>
        <w:t xml:space="preserve">речевая врожденная функция, которая </w:t>
      </w:r>
      <w:r w:rsidRPr="00AF20C2">
        <w:rPr>
          <w:rFonts w:ascii="Times New Roman" w:hAnsi="Times New Roman" w:cs="Times New Roman"/>
          <w:sz w:val="28"/>
          <w:szCs w:val="28"/>
        </w:rPr>
        <w:t xml:space="preserve">позволяет решить первоначальную и самую главную проблему в овладении ребенком речью. Функция эта синтезирует в себе все необходимые психические свойства для обработки речевого потока. </w:t>
      </w:r>
      <w:proofErr w:type="spellStart"/>
      <w:r w:rsidRPr="00AF20C2">
        <w:rPr>
          <w:rFonts w:ascii="Times New Roman" w:hAnsi="Times New Roman" w:cs="Times New Roman"/>
          <w:sz w:val="28"/>
          <w:szCs w:val="28"/>
        </w:rPr>
        <w:t>Природорожденная</w:t>
      </w:r>
      <w:proofErr w:type="spellEnd"/>
      <w:r w:rsidRPr="00AF20C2">
        <w:rPr>
          <w:rFonts w:ascii="Times New Roman" w:hAnsi="Times New Roman" w:cs="Times New Roman"/>
          <w:sz w:val="28"/>
          <w:szCs w:val="28"/>
        </w:rPr>
        <w:t xml:space="preserve"> речевая функция наделена специфическими особенностями. Первая заключается в том, что ее деятельность ограничена во времени (примерно </w:t>
      </w:r>
      <w:r w:rsidRPr="00AF20C2">
        <w:rPr>
          <w:rFonts w:ascii="Times New Roman" w:hAnsi="Times New Roman" w:cs="Times New Roman"/>
          <w:b/>
          <w:sz w:val="28"/>
          <w:szCs w:val="28"/>
        </w:rPr>
        <w:t>к 9 - 11 годам</w:t>
      </w:r>
      <w:r w:rsidRPr="00AF20C2">
        <w:rPr>
          <w:rFonts w:ascii="Times New Roman" w:hAnsi="Times New Roman" w:cs="Times New Roman"/>
          <w:sz w:val="28"/>
          <w:szCs w:val="28"/>
        </w:rPr>
        <w:t xml:space="preserve"> жизни ребенка она прекращает свою работу). Вот почему с такой легкостью чувствует ребенок речь и почему так трудно ему усвоить второй язык уже после того, как речевая функция прекратила свою деятельность. В этом возрасте система родного языка ребенком уже достаточно хорошо освоена, а к новому языку он относится сознательно. Именно в этом возрасте еще мало штампов речевого поведения, легко по-новому "кодировать" свои мысли, нет больших трудностей при вступлении в контакт на иностранном языке. Дети легко и прочно запоминают небольшой по объему языковой материал и хорошо его воспроизводят.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C2">
        <w:rPr>
          <w:rFonts w:ascii="Times New Roman" w:hAnsi="Times New Roman" w:cs="Times New Roman"/>
          <w:sz w:val="28"/>
          <w:szCs w:val="28"/>
        </w:rPr>
        <w:t xml:space="preserve">Важно помнить, что в этом возрасте происходит постепенная смена ведущей деятельности, </w:t>
      </w:r>
      <w:r w:rsidRPr="00AF20C2">
        <w:rPr>
          <w:rFonts w:ascii="Times New Roman" w:hAnsi="Times New Roman" w:cs="Times New Roman"/>
          <w:b/>
          <w:sz w:val="28"/>
          <w:szCs w:val="28"/>
        </w:rPr>
        <w:t xml:space="preserve">переход от игровой деятельности </w:t>
      </w:r>
      <w:proofErr w:type="gramStart"/>
      <w:r w:rsidRPr="00AF20C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F20C2">
        <w:rPr>
          <w:rFonts w:ascii="Times New Roman" w:hAnsi="Times New Roman" w:cs="Times New Roman"/>
          <w:b/>
          <w:sz w:val="28"/>
          <w:szCs w:val="28"/>
        </w:rPr>
        <w:t xml:space="preserve"> учебной.</w:t>
      </w:r>
      <w:r w:rsidRPr="00AF20C2">
        <w:rPr>
          <w:rFonts w:ascii="Times New Roman" w:hAnsi="Times New Roman" w:cs="Times New Roman"/>
          <w:sz w:val="28"/>
          <w:szCs w:val="28"/>
        </w:rPr>
        <w:t xml:space="preserve"> При этом игра сохраняет свою ведущую роль. Дети продолжают играть до 10-12 лет. Следовательно, возможность опоры на игровую деятельность позволяет обеспечить естественную </w:t>
      </w:r>
      <w:r w:rsidRPr="00AF20C2">
        <w:rPr>
          <w:rFonts w:ascii="Times New Roman" w:hAnsi="Times New Roman" w:cs="Times New Roman"/>
          <w:b/>
          <w:sz w:val="28"/>
          <w:szCs w:val="28"/>
        </w:rPr>
        <w:t>мотивацию речи на иностранном языке</w:t>
      </w:r>
      <w:r w:rsidRPr="00AF20C2">
        <w:rPr>
          <w:rFonts w:ascii="Times New Roman" w:hAnsi="Times New Roman" w:cs="Times New Roman"/>
          <w:sz w:val="28"/>
          <w:szCs w:val="28"/>
        </w:rPr>
        <w:t>, сделать интересными и осмысленными даже самые элементарные высказывания. Игра в обучении иностранному языку не противоречит учебной деятельности, а органически связана с ней.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Однако для формирования основ профессиональной готовности учащихся важно предлагать учебный материал таким образом, чтобы он был личностно значим для младших  </w:t>
      </w:r>
      <w:proofErr w:type="gram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школьников</w:t>
      </w:r>
      <w:proofErr w:type="gram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помогал им найти ответы на интересующие вопросы. Оставаясь в границах, очерченных государственным стандартом и учебной программой,  при формировании триады («</w:t>
      </w:r>
      <w:proofErr w:type="spell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хочу-могу-надо</w:t>
      </w:r>
      <w:proofErr w:type="spell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») необходимо опираться на возрастные особенности детей.  Для того</w:t>
      </w:r>
      <w:proofErr w:type="gram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proofErr w:type="gram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чтобы все три фактора были сформированы к концу обучения в школе, необходимо поэтапно вводить их.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3186"/>
        <w:gridCol w:w="3188"/>
      </w:tblGrid>
      <w:tr w:rsidR="005A40D5" w:rsidRPr="00AF20C2" w:rsidTr="00B375D8">
        <w:tc>
          <w:tcPr>
            <w:tcW w:w="3285" w:type="dxa"/>
          </w:tcPr>
          <w:p w:rsidR="005A40D5" w:rsidRPr="00AF20C2" w:rsidRDefault="005A40D5" w:rsidP="00AF20C2">
            <w:pPr>
              <w:spacing w:line="240" w:lineRule="auto"/>
              <w:ind w:left="-567"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AF20C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Начальная школа</w:t>
            </w:r>
          </w:p>
        </w:tc>
        <w:tc>
          <w:tcPr>
            <w:tcW w:w="3285" w:type="dxa"/>
          </w:tcPr>
          <w:p w:rsidR="005A40D5" w:rsidRPr="00AF20C2" w:rsidRDefault="005A40D5" w:rsidP="00AF20C2">
            <w:pPr>
              <w:spacing w:line="240" w:lineRule="auto"/>
              <w:ind w:left="-567"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AF20C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Среднее звено</w:t>
            </w:r>
          </w:p>
        </w:tc>
        <w:tc>
          <w:tcPr>
            <w:tcW w:w="3285" w:type="dxa"/>
          </w:tcPr>
          <w:p w:rsidR="005A40D5" w:rsidRPr="00AF20C2" w:rsidRDefault="005A40D5" w:rsidP="00AF20C2">
            <w:pPr>
              <w:spacing w:line="240" w:lineRule="auto"/>
              <w:ind w:left="-567"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AF20C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Старшее звено</w:t>
            </w:r>
          </w:p>
        </w:tc>
      </w:tr>
      <w:tr w:rsidR="005A40D5" w:rsidRPr="00AF20C2" w:rsidTr="00B375D8">
        <w:tc>
          <w:tcPr>
            <w:tcW w:w="3285" w:type="dxa"/>
          </w:tcPr>
          <w:p w:rsidR="005A40D5" w:rsidRPr="00AF20C2" w:rsidRDefault="005A40D5" w:rsidP="00AF20C2">
            <w:pPr>
              <w:spacing w:line="240" w:lineRule="auto"/>
              <w:ind w:left="-567"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AF20C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      «хочу»</w:t>
            </w:r>
          </w:p>
        </w:tc>
        <w:tc>
          <w:tcPr>
            <w:tcW w:w="3285" w:type="dxa"/>
          </w:tcPr>
          <w:p w:rsidR="005A40D5" w:rsidRPr="00AF20C2" w:rsidRDefault="005A40D5" w:rsidP="00AF20C2">
            <w:pPr>
              <w:spacing w:line="240" w:lineRule="auto"/>
              <w:ind w:left="-567"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AF20C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    «могу»</w:t>
            </w:r>
          </w:p>
        </w:tc>
        <w:tc>
          <w:tcPr>
            <w:tcW w:w="3285" w:type="dxa"/>
          </w:tcPr>
          <w:p w:rsidR="005A40D5" w:rsidRPr="00AF20C2" w:rsidRDefault="005A40D5" w:rsidP="00AF20C2">
            <w:pPr>
              <w:spacing w:line="240" w:lineRule="auto"/>
              <w:ind w:left="-567"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AF20C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   «надо»</w:t>
            </w:r>
          </w:p>
        </w:tc>
      </w:tr>
    </w:tbl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В начальной школе формируется фактор «хочу». В этом возрасте ребенок может мечтать о будущей профессии, узнавать о мире профессий.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При работе с младшими школьниками важно опираться личный опыт детей, их семейные и родственные связи.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рамках  данной темы  учащимся предлагается создать свое личное </w:t>
      </w:r>
      <w:proofErr w:type="spell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портфолио</w:t>
      </w:r>
      <w:proofErr w:type="spell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куда входят все работы детей (Рисунки по теме «Кем я хочу быть?», сочинения «Моя будущая профессия», «Кем хочет быть мой друг?», «Профессии моих родителей», диктанты, контрольные работы, грамматические тесты, анкеты). 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Этапы работы над проектом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I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.Подготовительный этап.</w:t>
      </w:r>
      <w:proofErr w:type="gramEnd"/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Отбор предметного материала, разработка дидактических средств, я разрабатываю дополнительный материал: фонетические зарядки, опорные таблицы, ролевые игры, презентации, грамматические тесты и т.д.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рамках  данной темы  учащимся предлагается создать свое личное </w:t>
      </w:r>
      <w:proofErr w:type="spell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портфолио</w:t>
      </w:r>
      <w:proofErr w:type="spell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куда входят все работы детей (Рисунки по теме «Кем я хочу быть?», сочинения «Моя будущая профессия», «Кем хочет быть мой друг?», «Профессии моих родителей», диктанты, контрольные работы, грамматические тесты, анкеты). 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II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. Практический этап.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В ходе изучения темы на каждом уроке вводятся психолого-педагогические элементы для формирования профессиональной готовности (фактор «хочу»). Для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этого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используются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разработанные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автором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дидактические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. 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Уроки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1-4 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Лексика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:    a doctor, an engineer, a pupil, an officer, a dentist, a pilot, a housewife, a teacher.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Грамматические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структуры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: They are…</w:t>
      </w:r>
      <w:proofErr w:type="gram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. ;</w:t>
      </w:r>
      <w:proofErr w:type="gram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  I am a…..; </w:t>
      </w:r>
      <w:proofErr w:type="spell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He/She</w:t>
      </w:r>
      <w:proofErr w:type="spell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is a……; They want to be…..;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lastRenderedPageBreak/>
        <w:t>He/ She wants to be……; Is he/she a …</w:t>
      </w:r>
      <w:proofErr w:type="gram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..?;</w:t>
      </w:r>
      <w:proofErr w:type="gram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I want to be…; </w:t>
      </w:r>
      <w:proofErr w:type="spell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He/She</w:t>
      </w:r>
      <w:proofErr w:type="spell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is not a….; They are not….;I am not a …..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Чтение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: 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текст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«My friend Henry»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</w:pPr>
      <w:proofErr w:type="spell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Аудирование</w:t>
      </w:r>
      <w:proofErr w:type="spell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: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Песня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«That`s my mother», </w:t>
      </w:r>
      <w:proofErr w:type="spell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стих</w:t>
      </w:r>
      <w:proofErr w:type="spell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отворения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: «Be polite</w:t>
      </w:r>
      <w:proofErr w:type="gram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» ,</w:t>
      </w:r>
      <w:proofErr w:type="gram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 «Why do you cry, Willy?».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Авторский материал: презентация к тексту «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My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friend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Henry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», игра «Угадай профессию», игра-стихотворение «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One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two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three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», лексико-грамматические тесты, задания к текстам, таблицы с грамматическими конструкциями, раздаточный материал с дополнительной лексикой.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Уроки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5-10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Лексика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: work, a businessman(businessmen), an office(in an office), a hospital(in a hospital), 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</w:pPr>
      <w:proofErr w:type="gram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a</w:t>
      </w:r>
      <w:proofErr w:type="gram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worker, an economist, a plant (in a plant), a school (at school).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Грамматические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структуры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: Are you a….or a….; Is he/she a …or a….; </w:t>
      </w:r>
      <w:proofErr w:type="spell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He/She</w:t>
      </w:r>
      <w:proofErr w:type="spell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works in…; They work in</w:t>
      </w:r>
      <w:proofErr w:type="gram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… ;</w:t>
      </w:r>
      <w:proofErr w:type="gram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</w:t>
      </w:r>
      <w:proofErr w:type="spell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словообразование</w:t>
      </w:r>
      <w:proofErr w:type="spell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:  –</w:t>
      </w:r>
      <w:proofErr w:type="spell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er</w:t>
      </w:r>
      <w:proofErr w:type="spell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  (a singer, a dancer, a runner, a jumper, a player).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Чтение: 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spell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Аудирование</w:t>
      </w:r>
      <w:proofErr w:type="spell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: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Авторский материал: игры «Кто, где работает», «Кем мечтают быть эти ребята?» выполненная в формате презентации, работа в парах « Кто, где работает?» с опорой на семейные фото детей,  игра  «Угадай кто, кем хочет быть?»  с опорой на собственные рисунки детей, лексико-грамматические тесты, задания к текстам, таблицы с грамматическими конструкциями, раздаточный материал с дополнительной лексикой.</w:t>
      </w:r>
      <w:proofErr w:type="gramEnd"/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Уроки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11-12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Home-reading Lesson 1, 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текст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 xml:space="preserve"> «The Merry-Go-Round Cat»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Test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yourself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Авторский материал: вербальные игры «Кем я хочу быть?», «Кто по профессии мои родители</w:t>
      </w:r>
      <w:proofErr w:type="gram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?</w:t>
      </w:r>
      <w:proofErr w:type="gram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», игра «Чьи это вещи?», выполненная в формате презентации, работа в парах « Угадай чьи это родители?» с опорой на семейные фото детей, лексико-грамматические тесты, задания к текстам, таблицы с грамматическими конструкциями, раздаточный материал с дополнительной лексикой.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III</w:t>
      </w: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. Обобщающий этап.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На данном этапе я провожу повторное анкетирование детей в рамках проекта и помогаю каждому ученику закончить работу по созданию своего собственного </w:t>
      </w:r>
      <w:proofErr w:type="spell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портфолио</w:t>
      </w:r>
      <w:proofErr w:type="spell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по данной теме, которое затем каждый из учеников складывает в свой индивидуальный языковой портфель (</w:t>
      </w:r>
      <w:proofErr w:type="gram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ЯП</w:t>
      </w:r>
      <w:proofErr w:type="gram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). </w:t>
      </w:r>
    </w:p>
    <w:p w:rsidR="005A40D5" w:rsidRPr="00AF20C2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По результатам данного проекта психолого-педагогический аспект его продвинулся, что позволит в дальнейшем опираясь на полученные результаты проекта,  формировать в среднем и старшем звене факторы «могу» и «надо», но и предметный аспект данного проекта не пострадал, так как исходя из </w:t>
      </w:r>
      <w:proofErr w:type="spellStart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портфолио</w:t>
      </w:r>
      <w:proofErr w:type="spellEnd"/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учащихся можно сделать вывод, что предметный материал учащиеся усвоили в полном объеме.</w:t>
      </w:r>
      <w:proofErr w:type="gramEnd"/>
    </w:p>
    <w:p w:rsidR="005A40D5" w:rsidRDefault="005A40D5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F20C2">
        <w:rPr>
          <w:rFonts w:ascii="Times New Roman" w:hAnsi="Times New Roman" w:cs="Times New Roman"/>
          <w:color w:val="000000"/>
          <w:kern w:val="2"/>
          <w:sz w:val="28"/>
          <w:szCs w:val="28"/>
        </w:rPr>
        <w:t>Данный проект и дидактические материалы к нему, могут быть использованы в других образовательных  учреждениях.</w:t>
      </w:r>
    </w:p>
    <w:p w:rsidR="00871866" w:rsidRPr="00871866" w:rsidRDefault="00871866" w:rsidP="00871866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87186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источников и </w:t>
      </w:r>
      <w:r w:rsidRPr="0087186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литературы:</w:t>
      </w:r>
    </w:p>
    <w:p w:rsidR="00871866" w:rsidRPr="0009421C" w:rsidRDefault="00871866" w:rsidP="0087186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186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421C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="00B857C7" w:rsidRPr="0009421C">
        <w:rPr>
          <w:rFonts w:ascii="Times New Roman" w:hAnsi="Times New Roman" w:cs="Times New Roman"/>
          <w:sz w:val="28"/>
          <w:szCs w:val="28"/>
        </w:rPr>
        <w:t>,</w:t>
      </w:r>
      <w:r w:rsidRPr="0009421C">
        <w:rPr>
          <w:rFonts w:ascii="Times New Roman" w:hAnsi="Times New Roman" w:cs="Times New Roman"/>
          <w:sz w:val="28"/>
          <w:szCs w:val="28"/>
        </w:rPr>
        <w:t xml:space="preserve"> Е.А.  Грамматика английского языка –</w:t>
      </w:r>
      <w:r w:rsidR="0009421C" w:rsidRPr="0009421C">
        <w:rPr>
          <w:rFonts w:ascii="Times New Roman" w:hAnsi="Times New Roman" w:cs="Times New Roman"/>
          <w:sz w:val="28"/>
          <w:szCs w:val="28"/>
        </w:rPr>
        <w:t xml:space="preserve"> сборник упражнений (к учебнику И.Н. Верещагина, К.А.Бондаренко </w:t>
      </w:r>
      <w:r w:rsidR="0009421C" w:rsidRPr="0009421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09421C" w:rsidRPr="0009421C">
        <w:rPr>
          <w:rFonts w:ascii="Times New Roman" w:hAnsi="Times New Roman" w:cs="Times New Roman"/>
          <w:sz w:val="28"/>
          <w:szCs w:val="28"/>
        </w:rPr>
        <w:t xml:space="preserve"> 2</w:t>
      </w:r>
      <w:r w:rsidRPr="0009421C">
        <w:rPr>
          <w:rFonts w:ascii="Times New Roman" w:hAnsi="Times New Roman" w:cs="Times New Roman"/>
          <w:sz w:val="28"/>
          <w:szCs w:val="28"/>
        </w:rPr>
        <w:t>)</w:t>
      </w:r>
      <w:r w:rsidR="0009421C" w:rsidRPr="0009421C">
        <w:rPr>
          <w:rFonts w:ascii="Times New Roman" w:hAnsi="Times New Roman" w:cs="Times New Roman"/>
          <w:sz w:val="28"/>
          <w:szCs w:val="28"/>
        </w:rPr>
        <w:t>М.:Просвещение</w:t>
      </w:r>
      <w:r w:rsidRPr="0009421C">
        <w:rPr>
          <w:rFonts w:ascii="Times New Roman" w:hAnsi="Times New Roman" w:cs="Times New Roman"/>
          <w:sz w:val="28"/>
          <w:szCs w:val="28"/>
        </w:rPr>
        <w:t>,2010. –С.</w:t>
      </w:r>
      <w:r w:rsidR="00B857C7" w:rsidRPr="0009421C">
        <w:rPr>
          <w:rFonts w:ascii="Times New Roman" w:hAnsi="Times New Roman" w:cs="Times New Roman"/>
          <w:sz w:val="28"/>
          <w:szCs w:val="28"/>
        </w:rPr>
        <w:t>28-53.</w:t>
      </w:r>
    </w:p>
    <w:p w:rsidR="00871866" w:rsidRPr="00871866" w:rsidRDefault="00871866" w:rsidP="0087186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1866">
        <w:rPr>
          <w:rFonts w:ascii="Times New Roman" w:hAnsi="Times New Roman" w:cs="Times New Roman"/>
          <w:sz w:val="28"/>
          <w:szCs w:val="28"/>
        </w:rPr>
        <w:t>2.Бим</w:t>
      </w:r>
      <w:r w:rsidR="00B857C7">
        <w:rPr>
          <w:rFonts w:ascii="Times New Roman" w:hAnsi="Times New Roman" w:cs="Times New Roman"/>
          <w:sz w:val="28"/>
          <w:szCs w:val="28"/>
        </w:rPr>
        <w:t xml:space="preserve">, </w:t>
      </w:r>
      <w:r w:rsidRPr="00871866">
        <w:rPr>
          <w:rFonts w:ascii="Times New Roman" w:hAnsi="Times New Roman" w:cs="Times New Roman"/>
          <w:sz w:val="28"/>
          <w:szCs w:val="28"/>
        </w:rPr>
        <w:t xml:space="preserve"> И.Л. Цели обучения иностранному языку в рамках базового курса. Иностранные яз</w:t>
      </w:r>
      <w:r w:rsidR="00B857C7">
        <w:rPr>
          <w:rFonts w:ascii="Times New Roman" w:hAnsi="Times New Roman" w:cs="Times New Roman"/>
          <w:sz w:val="28"/>
          <w:szCs w:val="28"/>
        </w:rPr>
        <w:t>ыки в школе,</w:t>
      </w:r>
      <w:r w:rsidRPr="00871866">
        <w:rPr>
          <w:rFonts w:ascii="Times New Roman" w:hAnsi="Times New Roman" w:cs="Times New Roman"/>
          <w:sz w:val="28"/>
          <w:szCs w:val="28"/>
        </w:rPr>
        <w:t xml:space="preserve"> 1996</w:t>
      </w:r>
      <w:r w:rsidR="00B857C7">
        <w:rPr>
          <w:rFonts w:ascii="Times New Roman" w:hAnsi="Times New Roman" w:cs="Times New Roman"/>
          <w:sz w:val="28"/>
          <w:szCs w:val="28"/>
        </w:rPr>
        <w:t>.-</w:t>
      </w:r>
      <w:r w:rsidRPr="00871866">
        <w:rPr>
          <w:rFonts w:ascii="Times New Roman" w:hAnsi="Times New Roman" w:cs="Times New Roman"/>
          <w:sz w:val="28"/>
          <w:szCs w:val="28"/>
        </w:rPr>
        <w:t xml:space="preserve"> № 1</w:t>
      </w:r>
      <w:r w:rsidR="00B857C7">
        <w:rPr>
          <w:rFonts w:ascii="Times New Roman" w:hAnsi="Times New Roman" w:cs="Times New Roman"/>
          <w:sz w:val="28"/>
          <w:szCs w:val="28"/>
        </w:rPr>
        <w:t>.-</w:t>
      </w:r>
      <w:r w:rsidR="0009421C" w:rsidRPr="0009421C">
        <w:rPr>
          <w:sz w:val="28"/>
          <w:szCs w:val="28"/>
        </w:rPr>
        <w:t xml:space="preserve"> </w:t>
      </w:r>
      <w:r w:rsidR="0009421C">
        <w:rPr>
          <w:rFonts w:ascii="Times New Roman" w:hAnsi="Times New Roman" w:cs="Times New Roman"/>
          <w:sz w:val="28"/>
          <w:szCs w:val="28"/>
        </w:rPr>
        <w:t>С.8-27</w:t>
      </w:r>
      <w:r w:rsidRPr="00871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866" w:rsidRPr="00871866" w:rsidRDefault="00871866" w:rsidP="00871866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1866">
        <w:rPr>
          <w:sz w:val="28"/>
          <w:szCs w:val="28"/>
        </w:rPr>
        <w:t>3.Богуславская</w:t>
      </w:r>
      <w:r w:rsidR="00B857C7">
        <w:rPr>
          <w:sz w:val="28"/>
          <w:szCs w:val="28"/>
        </w:rPr>
        <w:t xml:space="preserve">, З.М. </w:t>
      </w:r>
      <w:proofErr w:type="spellStart"/>
      <w:r w:rsidR="00B857C7">
        <w:rPr>
          <w:sz w:val="28"/>
          <w:szCs w:val="28"/>
        </w:rPr>
        <w:t>Смирнов</w:t>
      </w:r>
      <w:proofErr w:type="gramStart"/>
      <w:r w:rsidR="00B857C7">
        <w:rPr>
          <w:sz w:val="28"/>
          <w:szCs w:val="28"/>
        </w:rPr>
        <w:t>,</w:t>
      </w:r>
      <w:r w:rsidRPr="00871866">
        <w:rPr>
          <w:sz w:val="28"/>
          <w:szCs w:val="28"/>
        </w:rPr>
        <w:t>Е</w:t>
      </w:r>
      <w:proofErr w:type="gramEnd"/>
      <w:r w:rsidRPr="00871866">
        <w:rPr>
          <w:sz w:val="28"/>
          <w:szCs w:val="28"/>
        </w:rPr>
        <w:t>.О</w:t>
      </w:r>
      <w:proofErr w:type="spellEnd"/>
      <w:r w:rsidRPr="00871866">
        <w:rPr>
          <w:sz w:val="28"/>
          <w:szCs w:val="28"/>
        </w:rPr>
        <w:t>. Развивающие игры для детей</w:t>
      </w:r>
      <w:r w:rsidR="00B857C7">
        <w:rPr>
          <w:sz w:val="28"/>
          <w:szCs w:val="28"/>
        </w:rPr>
        <w:t>.</w:t>
      </w:r>
      <w:r w:rsidRPr="00871866">
        <w:rPr>
          <w:sz w:val="28"/>
          <w:szCs w:val="28"/>
        </w:rPr>
        <w:t xml:space="preserve"> – М.</w:t>
      </w:r>
      <w:r w:rsidR="00B857C7">
        <w:rPr>
          <w:sz w:val="28"/>
          <w:szCs w:val="28"/>
        </w:rPr>
        <w:t>:</w:t>
      </w:r>
      <w:r w:rsidRPr="00871866">
        <w:rPr>
          <w:sz w:val="28"/>
          <w:szCs w:val="28"/>
        </w:rPr>
        <w:t xml:space="preserve">    Просвещение, 1991</w:t>
      </w:r>
      <w:r w:rsidR="00B857C7">
        <w:rPr>
          <w:sz w:val="28"/>
          <w:szCs w:val="28"/>
        </w:rPr>
        <w:t>.-С.25-40</w:t>
      </w:r>
    </w:p>
    <w:p w:rsidR="00871866" w:rsidRPr="00871866" w:rsidRDefault="00871866" w:rsidP="0087186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1866">
        <w:rPr>
          <w:rFonts w:ascii="Times New Roman" w:hAnsi="Times New Roman" w:cs="Times New Roman"/>
          <w:sz w:val="28"/>
          <w:szCs w:val="28"/>
        </w:rPr>
        <w:t>4.Верещагина</w:t>
      </w:r>
      <w:r w:rsidR="00B857C7">
        <w:rPr>
          <w:rFonts w:ascii="Times New Roman" w:hAnsi="Times New Roman" w:cs="Times New Roman"/>
          <w:sz w:val="28"/>
          <w:szCs w:val="28"/>
        </w:rPr>
        <w:t>,</w:t>
      </w:r>
      <w:r w:rsidRPr="00871866">
        <w:rPr>
          <w:rFonts w:ascii="Times New Roman" w:hAnsi="Times New Roman" w:cs="Times New Roman"/>
          <w:sz w:val="28"/>
          <w:szCs w:val="28"/>
        </w:rPr>
        <w:t xml:space="preserve"> И.Н</w:t>
      </w:r>
      <w:r w:rsidR="00B857C7">
        <w:rPr>
          <w:rFonts w:ascii="Times New Roman" w:hAnsi="Times New Roman" w:cs="Times New Roman"/>
          <w:sz w:val="28"/>
          <w:szCs w:val="28"/>
        </w:rPr>
        <w:t xml:space="preserve">.  </w:t>
      </w:r>
      <w:r w:rsidRPr="00871866">
        <w:rPr>
          <w:rFonts w:ascii="Times New Roman" w:hAnsi="Times New Roman" w:cs="Times New Roman"/>
          <w:sz w:val="28"/>
          <w:szCs w:val="28"/>
        </w:rPr>
        <w:t>Бондаренко</w:t>
      </w:r>
      <w:r w:rsidR="00B857C7">
        <w:rPr>
          <w:rFonts w:ascii="Times New Roman" w:hAnsi="Times New Roman" w:cs="Times New Roman"/>
          <w:sz w:val="28"/>
          <w:szCs w:val="28"/>
        </w:rPr>
        <w:t xml:space="preserve">, К.А </w:t>
      </w:r>
      <w:r w:rsidRPr="0087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66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="00B857C7">
        <w:rPr>
          <w:rFonts w:ascii="Times New Roman" w:hAnsi="Times New Roman" w:cs="Times New Roman"/>
          <w:sz w:val="28"/>
          <w:szCs w:val="28"/>
        </w:rPr>
        <w:t>,</w:t>
      </w:r>
      <w:r w:rsidRPr="00871866">
        <w:rPr>
          <w:rFonts w:ascii="Times New Roman" w:hAnsi="Times New Roman" w:cs="Times New Roman"/>
          <w:sz w:val="28"/>
          <w:szCs w:val="28"/>
        </w:rPr>
        <w:t xml:space="preserve"> Т.А. Учебник </w:t>
      </w:r>
      <w:r w:rsidRPr="00871866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71866">
        <w:rPr>
          <w:rFonts w:ascii="Times New Roman" w:hAnsi="Times New Roman" w:cs="Times New Roman"/>
          <w:sz w:val="28"/>
          <w:szCs w:val="28"/>
        </w:rPr>
        <w:t xml:space="preserve"> 2 (</w:t>
      </w:r>
      <w:r w:rsidRPr="00871866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871866">
        <w:rPr>
          <w:rFonts w:ascii="Times New Roman" w:hAnsi="Times New Roman" w:cs="Times New Roman"/>
          <w:sz w:val="28"/>
          <w:szCs w:val="28"/>
        </w:rPr>
        <w:t>’</w:t>
      </w:r>
      <w:r w:rsidRPr="008718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1866">
        <w:rPr>
          <w:rFonts w:ascii="Times New Roman" w:hAnsi="Times New Roman" w:cs="Times New Roman"/>
          <w:sz w:val="28"/>
          <w:szCs w:val="28"/>
        </w:rPr>
        <w:t xml:space="preserve"> </w:t>
      </w:r>
      <w:r w:rsidRPr="00871866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09421C">
        <w:rPr>
          <w:rFonts w:ascii="Times New Roman" w:hAnsi="Times New Roman" w:cs="Times New Roman"/>
          <w:sz w:val="28"/>
          <w:szCs w:val="28"/>
        </w:rPr>
        <w:t>) в 2х частях,2009</w:t>
      </w:r>
      <w:r w:rsidR="00B857C7">
        <w:rPr>
          <w:rFonts w:ascii="Times New Roman" w:hAnsi="Times New Roman" w:cs="Times New Roman"/>
          <w:sz w:val="28"/>
          <w:szCs w:val="28"/>
        </w:rPr>
        <w:t>.-С.33-70</w:t>
      </w:r>
      <w:r w:rsidRPr="00871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866" w:rsidRPr="00871866" w:rsidRDefault="00871866" w:rsidP="0087186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1866">
        <w:rPr>
          <w:rFonts w:ascii="Times New Roman" w:hAnsi="Times New Roman" w:cs="Times New Roman"/>
          <w:sz w:val="28"/>
          <w:szCs w:val="28"/>
        </w:rPr>
        <w:t>5. Верещагина</w:t>
      </w:r>
      <w:r w:rsidR="00B857C7">
        <w:rPr>
          <w:rFonts w:ascii="Times New Roman" w:hAnsi="Times New Roman" w:cs="Times New Roman"/>
          <w:sz w:val="28"/>
          <w:szCs w:val="28"/>
        </w:rPr>
        <w:t xml:space="preserve">, И.Н. </w:t>
      </w:r>
      <w:r w:rsidRPr="00871866">
        <w:rPr>
          <w:rFonts w:ascii="Times New Roman" w:hAnsi="Times New Roman" w:cs="Times New Roman"/>
          <w:sz w:val="28"/>
          <w:szCs w:val="28"/>
        </w:rPr>
        <w:t xml:space="preserve"> Бондаренко</w:t>
      </w:r>
      <w:r w:rsidR="00B857C7">
        <w:rPr>
          <w:rFonts w:ascii="Times New Roman" w:hAnsi="Times New Roman" w:cs="Times New Roman"/>
          <w:sz w:val="28"/>
          <w:szCs w:val="28"/>
        </w:rPr>
        <w:t xml:space="preserve">, К.А. </w:t>
      </w:r>
      <w:proofErr w:type="spellStart"/>
      <w:r w:rsidRPr="00871866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="00B857C7">
        <w:rPr>
          <w:rFonts w:ascii="Times New Roman" w:hAnsi="Times New Roman" w:cs="Times New Roman"/>
          <w:sz w:val="28"/>
          <w:szCs w:val="28"/>
        </w:rPr>
        <w:t>,</w:t>
      </w:r>
      <w:r w:rsidRPr="00871866">
        <w:rPr>
          <w:rFonts w:ascii="Times New Roman" w:hAnsi="Times New Roman" w:cs="Times New Roman"/>
          <w:sz w:val="28"/>
          <w:szCs w:val="28"/>
        </w:rPr>
        <w:t xml:space="preserve"> Т.А. Рабочая тетрадь </w:t>
      </w:r>
      <w:r w:rsidRPr="00871866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71866">
        <w:rPr>
          <w:rFonts w:ascii="Times New Roman" w:hAnsi="Times New Roman" w:cs="Times New Roman"/>
          <w:sz w:val="28"/>
          <w:szCs w:val="28"/>
        </w:rPr>
        <w:t xml:space="preserve"> 2 (</w:t>
      </w:r>
      <w:r w:rsidRPr="00871866">
        <w:rPr>
          <w:rFonts w:ascii="Times New Roman" w:hAnsi="Times New Roman" w:cs="Times New Roman"/>
          <w:sz w:val="28"/>
          <w:szCs w:val="28"/>
          <w:lang w:val="en-US"/>
        </w:rPr>
        <w:t>Workbook</w:t>
      </w:r>
      <w:r w:rsidR="00B857C7">
        <w:rPr>
          <w:rFonts w:ascii="Times New Roman" w:hAnsi="Times New Roman" w:cs="Times New Roman"/>
          <w:sz w:val="28"/>
          <w:szCs w:val="28"/>
        </w:rPr>
        <w:t>),</w:t>
      </w:r>
      <w:r w:rsidR="0009421C">
        <w:rPr>
          <w:rFonts w:ascii="Times New Roman" w:hAnsi="Times New Roman" w:cs="Times New Roman"/>
          <w:sz w:val="28"/>
          <w:szCs w:val="28"/>
        </w:rPr>
        <w:t>2010.-С.14-26</w:t>
      </w:r>
    </w:p>
    <w:p w:rsidR="00871866" w:rsidRPr="00871866" w:rsidRDefault="0009421C" w:rsidP="00871866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1866" w:rsidRPr="00871866">
        <w:rPr>
          <w:sz w:val="28"/>
          <w:szCs w:val="28"/>
        </w:rPr>
        <w:t>.Возрастн</w:t>
      </w:r>
      <w:r>
        <w:rPr>
          <w:sz w:val="28"/>
          <w:szCs w:val="28"/>
        </w:rPr>
        <w:t>ая и педагогическая психология / п</w:t>
      </w:r>
      <w:r w:rsidR="00871866" w:rsidRPr="00871866">
        <w:rPr>
          <w:sz w:val="28"/>
          <w:szCs w:val="28"/>
        </w:rPr>
        <w:t xml:space="preserve">од ред. </w:t>
      </w:r>
      <w:r w:rsidRPr="00871866">
        <w:rPr>
          <w:sz w:val="28"/>
          <w:szCs w:val="28"/>
        </w:rPr>
        <w:t xml:space="preserve">А.В. </w:t>
      </w:r>
      <w:proofErr w:type="gramStart"/>
      <w:r w:rsidR="00871866" w:rsidRPr="00871866"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>.– М.: Просвещение,</w:t>
      </w:r>
      <w:r w:rsidR="00871866" w:rsidRPr="00871866">
        <w:rPr>
          <w:sz w:val="28"/>
          <w:szCs w:val="28"/>
        </w:rPr>
        <w:t>1973</w:t>
      </w:r>
      <w:r>
        <w:rPr>
          <w:sz w:val="28"/>
          <w:szCs w:val="28"/>
        </w:rPr>
        <w:t>.-С.101-115</w:t>
      </w:r>
    </w:p>
    <w:p w:rsidR="00871866" w:rsidRPr="00871866" w:rsidRDefault="00871866" w:rsidP="0087186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1866">
        <w:rPr>
          <w:rFonts w:ascii="Times New Roman" w:hAnsi="Times New Roman" w:cs="Times New Roman"/>
          <w:sz w:val="28"/>
          <w:szCs w:val="28"/>
        </w:rPr>
        <w:t>8. Воронова</w:t>
      </w:r>
      <w:r w:rsidR="0009421C">
        <w:rPr>
          <w:rFonts w:ascii="Times New Roman" w:hAnsi="Times New Roman" w:cs="Times New Roman"/>
          <w:sz w:val="28"/>
          <w:szCs w:val="28"/>
        </w:rPr>
        <w:t>,</w:t>
      </w:r>
      <w:r w:rsidRPr="00871866">
        <w:rPr>
          <w:rFonts w:ascii="Times New Roman" w:hAnsi="Times New Roman" w:cs="Times New Roman"/>
          <w:sz w:val="28"/>
          <w:szCs w:val="28"/>
        </w:rPr>
        <w:t xml:space="preserve"> Е.Г. Тесты. Английский язык, дидактические материалы </w:t>
      </w:r>
      <w:proofErr w:type="gramStart"/>
      <w:r w:rsidRPr="0087186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71866">
        <w:rPr>
          <w:rFonts w:ascii="Times New Roman" w:hAnsi="Times New Roman" w:cs="Times New Roman"/>
          <w:sz w:val="28"/>
          <w:szCs w:val="28"/>
        </w:rPr>
        <w:t xml:space="preserve">борник упражнений (к учебнику И.Н. Верещагина, К.А.Бондаренко </w:t>
      </w:r>
      <w:r w:rsidRPr="00871866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137D49">
        <w:rPr>
          <w:rFonts w:ascii="Times New Roman" w:hAnsi="Times New Roman" w:cs="Times New Roman"/>
          <w:sz w:val="28"/>
          <w:szCs w:val="28"/>
        </w:rPr>
        <w:t xml:space="preserve"> 2</w:t>
      </w:r>
      <w:r w:rsidRPr="00871866">
        <w:rPr>
          <w:rFonts w:ascii="Times New Roman" w:hAnsi="Times New Roman" w:cs="Times New Roman"/>
          <w:sz w:val="28"/>
          <w:szCs w:val="28"/>
        </w:rPr>
        <w:t>)</w:t>
      </w:r>
      <w:r w:rsidR="00137D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37D49">
        <w:rPr>
          <w:rFonts w:ascii="Times New Roman" w:hAnsi="Times New Roman" w:cs="Times New Roman"/>
          <w:sz w:val="28"/>
          <w:szCs w:val="28"/>
        </w:rPr>
        <w:t>М.:Айрис-пресс</w:t>
      </w:r>
      <w:proofErr w:type="spellEnd"/>
      <w:r w:rsidR="00137D49">
        <w:rPr>
          <w:rFonts w:ascii="Times New Roman" w:hAnsi="Times New Roman" w:cs="Times New Roman"/>
          <w:sz w:val="28"/>
          <w:szCs w:val="28"/>
        </w:rPr>
        <w:t>, 2008.-</w:t>
      </w:r>
      <w:r w:rsidR="00137D49" w:rsidRPr="00137D49">
        <w:rPr>
          <w:rFonts w:ascii="Times New Roman" w:hAnsi="Times New Roman" w:cs="Times New Roman"/>
          <w:sz w:val="28"/>
          <w:szCs w:val="28"/>
        </w:rPr>
        <w:t xml:space="preserve"> </w:t>
      </w:r>
      <w:r w:rsidR="00137D49" w:rsidRPr="0009421C">
        <w:rPr>
          <w:rFonts w:ascii="Times New Roman" w:hAnsi="Times New Roman" w:cs="Times New Roman"/>
          <w:sz w:val="28"/>
          <w:szCs w:val="28"/>
        </w:rPr>
        <w:t>С.</w:t>
      </w:r>
      <w:r w:rsidR="00137D49">
        <w:rPr>
          <w:rFonts w:ascii="Times New Roman" w:hAnsi="Times New Roman" w:cs="Times New Roman"/>
          <w:sz w:val="28"/>
          <w:szCs w:val="28"/>
        </w:rPr>
        <w:t>15-45</w:t>
      </w:r>
      <w:r w:rsidR="00137D49" w:rsidRPr="0009421C">
        <w:rPr>
          <w:rFonts w:ascii="Times New Roman" w:hAnsi="Times New Roman" w:cs="Times New Roman"/>
          <w:sz w:val="28"/>
          <w:szCs w:val="28"/>
        </w:rPr>
        <w:t>.</w:t>
      </w:r>
    </w:p>
    <w:p w:rsidR="00137D49" w:rsidRPr="00137D49" w:rsidRDefault="00871866" w:rsidP="00137D4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D49">
        <w:rPr>
          <w:rFonts w:ascii="Times New Roman" w:hAnsi="Times New Roman" w:cs="Times New Roman"/>
          <w:sz w:val="28"/>
          <w:szCs w:val="28"/>
        </w:rPr>
        <w:t>9</w:t>
      </w:r>
      <w:r w:rsidR="00137D49" w:rsidRPr="00137D49">
        <w:rPr>
          <w:rFonts w:ascii="Times New Roman" w:hAnsi="Times New Roman" w:cs="Times New Roman"/>
          <w:sz w:val="28"/>
          <w:szCs w:val="28"/>
        </w:rPr>
        <w:t xml:space="preserve">.Жуковская, </w:t>
      </w:r>
      <w:r w:rsidRPr="00137D49">
        <w:rPr>
          <w:rFonts w:ascii="Times New Roman" w:hAnsi="Times New Roman" w:cs="Times New Roman"/>
          <w:sz w:val="28"/>
          <w:szCs w:val="28"/>
        </w:rPr>
        <w:t xml:space="preserve">Р.И. Игра и </w:t>
      </w:r>
      <w:r w:rsidR="00137D49" w:rsidRPr="00137D49">
        <w:rPr>
          <w:rFonts w:ascii="Times New Roman" w:hAnsi="Times New Roman" w:cs="Times New Roman"/>
          <w:sz w:val="28"/>
          <w:szCs w:val="28"/>
        </w:rPr>
        <w:t>ее педагогическое значение – М.: Педагогика,</w:t>
      </w:r>
      <w:r w:rsidRPr="00137D49">
        <w:rPr>
          <w:rFonts w:ascii="Times New Roman" w:hAnsi="Times New Roman" w:cs="Times New Roman"/>
          <w:sz w:val="28"/>
          <w:szCs w:val="28"/>
        </w:rPr>
        <w:t>1975</w:t>
      </w:r>
      <w:r w:rsidR="00137D49" w:rsidRPr="00137D49">
        <w:rPr>
          <w:rFonts w:ascii="Times New Roman" w:hAnsi="Times New Roman" w:cs="Times New Roman"/>
          <w:sz w:val="28"/>
          <w:szCs w:val="28"/>
        </w:rPr>
        <w:t>.- С.5-15.</w:t>
      </w:r>
    </w:p>
    <w:p w:rsidR="00871866" w:rsidRPr="00137D49" w:rsidRDefault="00871866" w:rsidP="00871866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1866" w:rsidRPr="00871866" w:rsidRDefault="00871866" w:rsidP="00871866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1866">
        <w:rPr>
          <w:sz w:val="28"/>
          <w:szCs w:val="28"/>
        </w:rPr>
        <w:lastRenderedPageBreak/>
        <w:t xml:space="preserve">10. </w:t>
      </w:r>
      <w:proofErr w:type="spellStart"/>
      <w:r w:rsidRPr="00871866">
        <w:rPr>
          <w:sz w:val="28"/>
          <w:szCs w:val="28"/>
        </w:rPr>
        <w:t>Сафонова</w:t>
      </w:r>
      <w:proofErr w:type="gramStart"/>
      <w:r w:rsidR="00137D49">
        <w:rPr>
          <w:sz w:val="28"/>
          <w:szCs w:val="28"/>
        </w:rPr>
        <w:t>,</w:t>
      </w:r>
      <w:r w:rsidRPr="00871866">
        <w:rPr>
          <w:sz w:val="28"/>
          <w:szCs w:val="28"/>
        </w:rPr>
        <w:t>В</w:t>
      </w:r>
      <w:proofErr w:type="gramEnd"/>
      <w:r w:rsidRPr="00871866">
        <w:rPr>
          <w:sz w:val="28"/>
          <w:szCs w:val="28"/>
        </w:rPr>
        <w:t>.В</w:t>
      </w:r>
      <w:proofErr w:type="spellEnd"/>
      <w:r w:rsidRPr="00871866">
        <w:rPr>
          <w:sz w:val="28"/>
          <w:szCs w:val="28"/>
        </w:rPr>
        <w:t>. Программа общеобразовательных учреждений. Английский язык. Школа с углубленным изучением иностранн</w:t>
      </w:r>
      <w:r w:rsidR="00137D49">
        <w:rPr>
          <w:sz w:val="28"/>
          <w:szCs w:val="28"/>
        </w:rPr>
        <w:t>ых языков. 2-11 классы – М.</w:t>
      </w:r>
      <w:r w:rsidRPr="00871866">
        <w:rPr>
          <w:sz w:val="28"/>
          <w:szCs w:val="28"/>
        </w:rPr>
        <w:t xml:space="preserve">: </w:t>
      </w:r>
      <w:proofErr w:type="spellStart"/>
      <w:r w:rsidRPr="00871866">
        <w:rPr>
          <w:sz w:val="28"/>
          <w:szCs w:val="28"/>
        </w:rPr>
        <w:t>Астрель</w:t>
      </w:r>
      <w:proofErr w:type="spellEnd"/>
      <w:r w:rsidRPr="00871866">
        <w:rPr>
          <w:sz w:val="28"/>
          <w:szCs w:val="28"/>
        </w:rPr>
        <w:t xml:space="preserve"> / Хранитель, 2007.</w:t>
      </w:r>
      <w:r w:rsidR="00137D49">
        <w:rPr>
          <w:sz w:val="28"/>
          <w:szCs w:val="28"/>
        </w:rPr>
        <w:t>-31с.</w:t>
      </w:r>
    </w:p>
    <w:p w:rsidR="00871866" w:rsidRPr="00871866" w:rsidRDefault="00871866" w:rsidP="00871866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1866">
        <w:rPr>
          <w:sz w:val="28"/>
          <w:szCs w:val="28"/>
        </w:rPr>
        <w:t>12.Эльконин</w:t>
      </w:r>
      <w:r w:rsidR="00137D49">
        <w:rPr>
          <w:sz w:val="28"/>
          <w:szCs w:val="28"/>
        </w:rPr>
        <w:t>, Д.Б. Психологические игры. М.:Педагогика,</w:t>
      </w:r>
      <w:r w:rsidRPr="00871866">
        <w:rPr>
          <w:sz w:val="28"/>
          <w:szCs w:val="28"/>
        </w:rPr>
        <w:t>1978</w:t>
      </w:r>
      <w:r w:rsidR="00137D49">
        <w:rPr>
          <w:sz w:val="28"/>
          <w:szCs w:val="28"/>
        </w:rPr>
        <w:t>.-</w:t>
      </w:r>
      <w:r w:rsidR="00137D49" w:rsidRPr="00137D49">
        <w:rPr>
          <w:sz w:val="28"/>
          <w:szCs w:val="28"/>
        </w:rPr>
        <w:t xml:space="preserve"> С.</w:t>
      </w:r>
      <w:r w:rsidR="00137D49">
        <w:rPr>
          <w:sz w:val="28"/>
          <w:szCs w:val="28"/>
        </w:rPr>
        <w:t>22</w:t>
      </w:r>
      <w:r w:rsidR="00137D49" w:rsidRPr="00137D49">
        <w:rPr>
          <w:sz w:val="28"/>
          <w:szCs w:val="28"/>
        </w:rPr>
        <w:t>-</w:t>
      </w:r>
      <w:r w:rsidR="00137D49">
        <w:rPr>
          <w:sz w:val="28"/>
          <w:szCs w:val="28"/>
        </w:rPr>
        <w:t>3</w:t>
      </w:r>
      <w:r w:rsidR="00137D49" w:rsidRPr="00137D49">
        <w:rPr>
          <w:sz w:val="28"/>
          <w:szCs w:val="28"/>
        </w:rPr>
        <w:t>5.</w:t>
      </w:r>
    </w:p>
    <w:p w:rsidR="00871866" w:rsidRPr="00871866" w:rsidRDefault="00871866" w:rsidP="00871866">
      <w:pPr>
        <w:spacing w:line="36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871866" w:rsidRPr="00871866" w:rsidRDefault="00871866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514563" w:rsidRPr="00871866" w:rsidRDefault="00514563" w:rsidP="00AF20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4563" w:rsidRPr="00871866" w:rsidSect="00AF20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0C8"/>
    <w:multiLevelType w:val="hybridMultilevel"/>
    <w:tmpl w:val="2856BC18"/>
    <w:lvl w:ilvl="0" w:tplc="8668C1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EA5B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7A4D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EE62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28BE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2E5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7048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AB0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985E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8507C5"/>
    <w:multiLevelType w:val="hybridMultilevel"/>
    <w:tmpl w:val="A20C2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A5B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7A4D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EE62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28BE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2E5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7048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AB0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985E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5E7113"/>
    <w:multiLevelType w:val="hybridMultilevel"/>
    <w:tmpl w:val="85DA80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88928FE"/>
    <w:multiLevelType w:val="hybridMultilevel"/>
    <w:tmpl w:val="C2B401E6"/>
    <w:lvl w:ilvl="0" w:tplc="1BA271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366F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E59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7483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BE79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6890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DCE7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3A32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8257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33D0983"/>
    <w:multiLevelType w:val="hybridMultilevel"/>
    <w:tmpl w:val="2EC246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8FD2D39"/>
    <w:multiLevelType w:val="hybridMultilevel"/>
    <w:tmpl w:val="63F2A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A5B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7A4D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EE62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28BE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2E5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7048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AB0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985E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BBF68DC"/>
    <w:multiLevelType w:val="hybridMultilevel"/>
    <w:tmpl w:val="0FC2D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A40D5"/>
    <w:rsid w:val="0009421C"/>
    <w:rsid w:val="00137D49"/>
    <w:rsid w:val="002A3A6D"/>
    <w:rsid w:val="00514563"/>
    <w:rsid w:val="005A40D5"/>
    <w:rsid w:val="006D3DC1"/>
    <w:rsid w:val="00871866"/>
    <w:rsid w:val="00AF20C2"/>
    <w:rsid w:val="00B857C7"/>
    <w:rsid w:val="00BF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C2"/>
    <w:pPr>
      <w:ind w:left="720"/>
      <w:contextualSpacing/>
    </w:pPr>
  </w:style>
  <w:style w:type="paragraph" w:customStyle="1" w:styleId="ListParagraph">
    <w:name w:val="List Paragraph"/>
    <w:basedOn w:val="a"/>
    <w:rsid w:val="0087186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western">
    <w:name w:val="western"/>
    <w:basedOn w:val="a"/>
    <w:rsid w:val="0087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F840-50AF-49B1-BD67-99595BA8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36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Завадская_new</dc:creator>
  <cp:keywords/>
  <dc:description/>
  <cp:lastModifiedBy>Завадская_new</cp:lastModifiedBy>
  <cp:revision>5</cp:revision>
  <dcterms:created xsi:type="dcterms:W3CDTF">2012-04-02T06:50:00Z</dcterms:created>
  <dcterms:modified xsi:type="dcterms:W3CDTF">2012-04-02T13:07:00Z</dcterms:modified>
</cp:coreProperties>
</file>